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C" w:rsidRDefault="00A163FC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creation4.5 – BRAHMS REQUIEM 2016</w:t>
      </w:r>
    </w:p>
    <w:p w:rsidR="00993893" w:rsidRDefault="00A163FC">
      <w:r>
        <w:rPr>
          <w:b/>
          <w:sz w:val="32"/>
          <w:szCs w:val="32"/>
        </w:rPr>
        <w:t>PROBENPLAN HERBST 2016</w:t>
      </w:r>
      <w:r w:rsidR="00FA712F">
        <w:rPr>
          <w:b/>
          <w:sz w:val="32"/>
          <w:szCs w:val="32"/>
        </w:rPr>
        <w:t xml:space="preserve"> mit Probenorten</w:t>
      </w:r>
    </w:p>
    <w:p w:rsidR="00993893" w:rsidRDefault="00993893"/>
    <w:tbl>
      <w:tblPr>
        <w:tblStyle w:val="Tabellengitternetz"/>
        <w:tblW w:w="0" w:type="auto"/>
        <w:tblLook w:val="04A0"/>
      </w:tblPr>
      <w:tblGrid>
        <w:gridCol w:w="1570"/>
        <w:gridCol w:w="6335"/>
        <w:gridCol w:w="2409"/>
      </w:tblGrid>
      <w:tr w:rsidR="007F6701" w:rsidTr="007F6701">
        <w:tc>
          <w:tcPr>
            <w:tcW w:w="1570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DO, 8.9.</w:t>
            </w:r>
          </w:p>
        </w:tc>
        <w:tc>
          <w:tcPr>
            <w:tcW w:w="6335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19 -22 Gesamtprobe</w:t>
            </w:r>
          </w:p>
        </w:tc>
        <w:tc>
          <w:tcPr>
            <w:tcW w:w="2409" w:type="dxa"/>
          </w:tcPr>
          <w:p w:rsidR="007F6701" w:rsidRPr="00A163FC" w:rsidRDefault="00FA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>
            <w:pPr>
              <w:rPr>
                <w:i/>
                <w:sz w:val="24"/>
                <w:szCs w:val="24"/>
              </w:rPr>
            </w:pPr>
            <w:r w:rsidRPr="00A163FC">
              <w:rPr>
                <w:i/>
                <w:sz w:val="24"/>
                <w:szCs w:val="24"/>
              </w:rPr>
              <w:t>MO, 12.9.</w:t>
            </w:r>
          </w:p>
        </w:tc>
        <w:tc>
          <w:tcPr>
            <w:tcW w:w="6335" w:type="dxa"/>
          </w:tcPr>
          <w:p w:rsidR="007F6701" w:rsidRPr="00A163FC" w:rsidRDefault="00FA71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Stimmprobe ALT</w:t>
            </w:r>
          </w:p>
        </w:tc>
        <w:tc>
          <w:tcPr>
            <w:tcW w:w="2409" w:type="dxa"/>
          </w:tcPr>
          <w:p w:rsidR="007F6701" w:rsidRPr="00A163FC" w:rsidRDefault="00FA712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MI, 14.9.</w:t>
            </w:r>
          </w:p>
        </w:tc>
        <w:tc>
          <w:tcPr>
            <w:tcW w:w="6335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19 -22 Gesamtprobe</w:t>
            </w:r>
          </w:p>
        </w:tc>
        <w:tc>
          <w:tcPr>
            <w:tcW w:w="2409" w:type="dxa"/>
          </w:tcPr>
          <w:p w:rsidR="007F6701" w:rsidRPr="00A163FC" w:rsidRDefault="00FA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RPr="004C6C66" w:rsidTr="007F6701">
        <w:tc>
          <w:tcPr>
            <w:tcW w:w="1570" w:type="dxa"/>
          </w:tcPr>
          <w:p w:rsidR="007F6701" w:rsidRPr="00A163FC" w:rsidRDefault="007F6701">
            <w:pPr>
              <w:rPr>
                <w:i/>
                <w:sz w:val="24"/>
                <w:szCs w:val="24"/>
              </w:rPr>
            </w:pPr>
            <w:r w:rsidRPr="00A163FC">
              <w:rPr>
                <w:i/>
                <w:sz w:val="24"/>
                <w:szCs w:val="24"/>
              </w:rPr>
              <w:t>MI, 21.</w:t>
            </w:r>
            <w:r w:rsidR="00FA712F">
              <w:rPr>
                <w:i/>
                <w:sz w:val="24"/>
                <w:szCs w:val="24"/>
              </w:rPr>
              <w:t>9.</w:t>
            </w:r>
          </w:p>
        </w:tc>
        <w:tc>
          <w:tcPr>
            <w:tcW w:w="6335" w:type="dxa"/>
          </w:tcPr>
          <w:p w:rsidR="007F6701" w:rsidRPr="00A163FC" w:rsidRDefault="00FA712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Stimmprobe BASS</w:t>
            </w:r>
          </w:p>
        </w:tc>
        <w:tc>
          <w:tcPr>
            <w:tcW w:w="2409" w:type="dxa"/>
          </w:tcPr>
          <w:p w:rsidR="007F6701" w:rsidRPr="00A163FC" w:rsidRDefault="00FA712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FR, 23.9.</w:t>
            </w:r>
          </w:p>
        </w:tc>
        <w:tc>
          <w:tcPr>
            <w:tcW w:w="6335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19 -22 Gesamtprobe</w:t>
            </w:r>
          </w:p>
        </w:tc>
        <w:tc>
          <w:tcPr>
            <w:tcW w:w="2409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Florian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MO, 26.9.</w:t>
            </w:r>
          </w:p>
        </w:tc>
        <w:tc>
          <w:tcPr>
            <w:tcW w:w="6335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19 -22 Gesamtprobe</w:t>
            </w:r>
          </w:p>
        </w:tc>
        <w:tc>
          <w:tcPr>
            <w:tcW w:w="2409" w:type="dxa"/>
          </w:tcPr>
          <w:p w:rsidR="007F6701" w:rsidRPr="00A163FC" w:rsidRDefault="00FA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>
            <w:pPr>
              <w:rPr>
                <w:i/>
                <w:sz w:val="24"/>
                <w:szCs w:val="24"/>
              </w:rPr>
            </w:pPr>
            <w:r w:rsidRPr="00A163FC">
              <w:rPr>
                <w:i/>
                <w:sz w:val="24"/>
                <w:szCs w:val="24"/>
              </w:rPr>
              <w:t>DO, 29.9.</w:t>
            </w:r>
          </w:p>
        </w:tc>
        <w:tc>
          <w:tcPr>
            <w:tcW w:w="6335" w:type="dxa"/>
          </w:tcPr>
          <w:p w:rsidR="007F6701" w:rsidRPr="00A163FC" w:rsidRDefault="00FA712F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Stimmprobe SOPRAN</w:t>
            </w:r>
          </w:p>
        </w:tc>
        <w:tc>
          <w:tcPr>
            <w:tcW w:w="2409" w:type="dxa"/>
          </w:tcPr>
          <w:p w:rsidR="007F6701" w:rsidRPr="00A163FC" w:rsidRDefault="007F670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St. Florian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MI, 5.10.</w:t>
            </w:r>
          </w:p>
        </w:tc>
        <w:tc>
          <w:tcPr>
            <w:tcW w:w="6335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19 -22 Gesamtprobe</w:t>
            </w:r>
          </w:p>
        </w:tc>
        <w:tc>
          <w:tcPr>
            <w:tcW w:w="2409" w:type="dxa"/>
          </w:tcPr>
          <w:p w:rsidR="007F6701" w:rsidRPr="00A163FC" w:rsidRDefault="00FA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DO, 13. 10.</w:t>
            </w:r>
          </w:p>
        </w:tc>
        <w:tc>
          <w:tcPr>
            <w:tcW w:w="6335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19 -22 Gesamtprobe</w:t>
            </w:r>
          </w:p>
        </w:tc>
        <w:tc>
          <w:tcPr>
            <w:tcW w:w="2409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Florian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MO, 17.10.</w:t>
            </w:r>
          </w:p>
        </w:tc>
        <w:tc>
          <w:tcPr>
            <w:tcW w:w="6335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19 -22 Gesamtprobe</w:t>
            </w:r>
          </w:p>
        </w:tc>
        <w:tc>
          <w:tcPr>
            <w:tcW w:w="2409" w:type="dxa"/>
          </w:tcPr>
          <w:p w:rsidR="007F6701" w:rsidRPr="00A163FC" w:rsidRDefault="00FA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MI, 19.10.</w:t>
            </w:r>
          </w:p>
        </w:tc>
        <w:tc>
          <w:tcPr>
            <w:tcW w:w="6335" w:type="dxa"/>
          </w:tcPr>
          <w:p w:rsidR="007F6701" w:rsidRPr="00A163FC" w:rsidRDefault="007F6701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19 -22 Gesamtprobe</w:t>
            </w:r>
          </w:p>
        </w:tc>
        <w:tc>
          <w:tcPr>
            <w:tcW w:w="2409" w:type="dxa"/>
          </w:tcPr>
          <w:p w:rsidR="007F6701" w:rsidRPr="00A163FC" w:rsidRDefault="00FA7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 w:rsidP="00B5763A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MI, 26.10.</w:t>
            </w:r>
          </w:p>
          <w:p w:rsidR="007F6701" w:rsidRPr="00A163FC" w:rsidRDefault="007F6701" w:rsidP="00B5763A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Staatsfeiertag</w:t>
            </w:r>
          </w:p>
        </w:tc>
        <w:tc>
          <w:tcPr>
            <w:tcW w:w="6335" w:type="dxa"/>
          </w:tcPr>
          <w:p w:rsidR="007F6701" w:rsidRPr="00A163FC" w:rsidRDefault="007F6701" w:rsidP="00B5763A">
            <w:pPr>
              <w:rPr>
                <w:i/>
                <w:sz w:val="24"/>
                <w:szCs w:val="24"/>
              </w:rPr>
            </w:pPr>
            <w:r w:rsidRPr="00A163FC">
              <w:rPr>
                <w:i/>
                <w:sz w:val="24"/>
                <w:szCs w:val="24"/>
              </w:rPr>
              <w:t xml:space="preserve">15.30-18.30 </w:t>
            </w:r>
            <w:r w:rsidR="00FA712F">
              <w:rPr>
                <w:i/>
                <w:sz w:val="24"/>
                <w:szCs w:val="24"/>
              </w:rPr>
              <w:t>Stimmprobe TENOR</w:t>
            </w:r>
          </w:p>
          <w:p w:rsidR="007F6701" w:rsidRPr="00A163FC" w:rsidRDefault="007F6701" w:rsidP="00B5763A">
            <w:pPr>
              <w:rPr>
                <w:b/>
                <w:sz w:val="24"/>
                <w:szCs w:val="24"/>
              </w:rPr>
            </w:pPr>
            <w:r w:rsidRPr="00A163FC">
              <w:rPr>
                <w:b/>
                <w:sz w:val="24"/>
                <w:szCs w:val="24"/>
              </w:rPr>
              <w:t>19 Gesamtprobe mit Durchlauf</w:t>
            </w:r>
          </w:p>
        </w:tc>
        <w:tc>
          <w:tcPr>
            <w:tcW w:w="2409" w:type="dxa"/>
          </w:tcPr>
          <w:p w:rsidR="007F6701" w:rsidRPr="00A163FC" w:rsidRDefault="00FA712F" w:rsidP="00B5763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 w:rsidP="00B5763A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DO, 27.10.</w:t>
            </w:r>
          </w:p>
        </w:tc>
        <w:tc>
          <w:tcPr>
            <w:tcW w:w="6335" w:type="dxa"/>
          </w:tcPr>
          <w:p w:rsidR="007F6701" w:rsidRPr="00A163FC" w:rsidRDefault="007F6701" w:rsidP="00B5763A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19 -22 Gesamtprobe</w:t>
            </w:r>
          </w:p>
        </w:tc>
        <w:tc>
          <w:tcPr>
            <w:tcW w:w="2409" w:type="dxa"/>
          </w:tcPr>
          <w:p w:rsidR="007F6701" w:rsidRPr="00A163FC" w:rsidRDefault="007F6701" w:rsidP="00B5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Florian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 w:rsidP="00B5763A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MO, 31.10.</w:t>
            </w:r>
          </w:p>
        </w:tc>
        <w:tc>
          <w:tcPr>
            <w:tcW w:w="6335" w:type="dxa"/>
          </w:tcPr>
          <w:p w:rsidR="007F6701" w:rsidRPr="00A163FC" w:rsidRDefault="007F6701" w:rsidP="00B5763A">
            <w:pPr>
              <w:rPr>
                <w:sz w:val="24"/>
                <w:szCs w:val="24"/>
              </w:rPr>
            </w:pPr>
            <w:r w:rsidRPr="00A163FC">
              <w:rPr>
                <w:sz w:val="24"/>
                <w:szCs w:val="24"/>
              </w:rPr>
              <w:t>19 -22 Gesamtprobe</w:t>
            </w:r>
          </w:p>
        </w:tc>
        <w:tc>
          <w:tcPr>
            <w:tcW w:w="2409" w:type="dxa"/>
          </w:tcPr>
          <w:p w:rsidR="007F6701" w:rsidRPr="00A163FC" w:rsidRDefault="00FA712F" w:rsidP="00B5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Pr="00A163FC" w:rsidRDefault="007F6701" w:rsidP="00B5763A">
            <w:pPr>
              <w:rPr>
                <w:b/>
                <w:sz w:val="24"/>
                <w:szCs w:val="24"/>
              </w:rPr>
            </w:pPr>
            <w:r w:rsidRPr="00A163FC">
              <w:rPr>
                <w:b/>
                <w:sz w:val="24"/>
                <w:szCs w:val="24"/>
              </w:rPr>
              <w:t>DI, 1.11.</w:t>
            </w:r>
          </w:p>
        </w:tc>
        <w:tc>
          <w:tcPr>
            <w:tcW w:w="6335" w:type="dxa"/>
          </w:tcPr>
          <w:p w:rsidR="007F6701" w:rsidRPr="00A163FC" w:rsidRDefault="007F6701" w:rsidP="00B5763A">
            <w:pPr>
              <w:rPr>
                <w:b/>
                <w:sz w:val="24"/>
                <w:szCs w:val="24"/>
              </w:rPr>
            </w:pPr>
            <w:r w:rsidRPr="00A163FC">
              <w:rPr>
                <w:b/>
                <w:sz w:val="24"/>
                <w:szCs w:val="24"/>
              </w:rPr>
              <w:t>18 Einsingen</w:t>
            </w:r>
          </w:p>
          <w:p w:rsidR="007F6701" w:rsidRPr="00A163FC" w:rsidRDefault="007F6701" w:rsidP="00B5763A">
            <w:pPr>
              <w:rPr>
                <w:b/>
                <w:sz w:val="24"/>
                <w:szCs w:val="24"/>
              </w:rPr>
            </w:pPr>
            <w:r w:rsidRPr="00A163FC">
              <w:rPr>
                <w:b/>
                <w:sz w:val="24"/>
                <w:szCs w:val="24"/>
              </w:rPr>
              <w:t>19 -22 Hauptprobe mit Durchlauf</w:t>
            </w:r>
          </w:p>
        </w:tc>
        <w:tc>
          <w:tcPr>
            <w:tcW w:w="2409" w:type="dxa"/>
          </w:tcPr>
          <w:p w:rsidR="007F6701" w:rsidRPr="00A163FC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St. Florian</w:t>
            </w:r>
          </w:p>
        </w:tc>
      </w:tr>
      <w:tr w:rsidR="007F6701" w:rsidTr="007F6701">
        <w:tc>
          <w:tcPr>
            <w:tcW w:w="1570" w:type="dxa"/>
          </w:tcPr>
          <w:p w:rsidR="007F6701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SA, 5.11</w:t>
            </w:r>
            <w:r w:rsidRPr="00A163FC">
              <w:rPr>
                <w:b/>
                <w:sz w:val="24"/>
                <w:szCs w:val="24"/>
              </w:rPr>
              <w:t>.</w:t>
            </w:r>
          </w:p>
          <w:p w:rsidR="007F6701" w:rsidRPr="00A163FC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Florian</w:t>
            </w:r>
          </w:p>
        </w:tc>
        <w:tc>
          <w:tcPr>
            <w:tcW w:w="6335" w:type="dxa"/>
          </w:tcPr>
          <w:p w:rsidR="007F6701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Einsingen</w:t>
            </w:r>
          </w:p>
          <w:p w:rsidR="007F6701" w:rsidRPr="00A163FC" w:rsidRDefault="007F6701" w:rsidP="00B5763A">
            <w:pPr>
              <w:rPr>
                <w:b/>
                <w:sz w:val="24"/>
                <w:szCs w:val="24"/>
              </w:rPr>
            </w:pPr>
            <w:r w:rsidRPr="00A163FC">
              <w:rPr>
                <w:b/>
                <w:sz w:val="24"/>
                <w:szCs w:val="24"/>
              </w:rPr>
              <w:t>14-17.30 GENERALPROBE</w:t>
            </w:r>
          </w:p>
        </w:tc>
        <w:tc>
          <w:tcPr>
            <w:tcW w:w="2409" w:type="dxa"/>
          </w:tcPr>
          <w:p w:rsidR="007F6701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St. Florian</w:t>
            </w:r>
          </w:p>
        </w:tc>
      </w:tr>
      <w:tr w:rsidR="007F6701" w:rsidTr="007F6701">
        <w:tc>
          <w:tcPr>
            <w:tcW w:w="1570" w:type="dxa"/>
          </w:tcPr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 w:rsidRPr="00D72DCE">
              <w:rPr>
                <w:b/>
                <w:sz w:val="24"/>
                <w:szCs w:val="24"/>
                <w:highlight w:val="yellow"/>
              </w:rPr>
              <w:t>SO, 6.11.</w:t>
            </w:r>
          </w:p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 w:rsidRPr="00D72DCE">
              <w:rPr>
                <w:b/>
                <w:sz w:val="24"/>
                <w:szCs w:val="24"/>
                <w:highlight w:val="yellow"/>
              </w:rPr>
              <w:t>St. Florian</w:t>
            </w:r>
          </w:p>
        </w:tc>
        <w:tc>
          <w:tcPr>
            <w:tcW w:w="6335" w:type="dxa"/>
          </w:tcPr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 w:rsidRPr="00D72DCE">
              <w:rPr>
                <w:b/>
                <w:sz w:val="24"/>
                <w:szCs w:val="24"/>
                <w:highlight w:val="yellow"/>
              </w:rPr>
              <w:t>17 Einsingen</w:t>
            </w:r>
          </w:p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 w:rsidRPr="00D72DCE">
              <w:rPr>
                <w:b/>
                <w:sz w:val="24"/>
                <w:szCs w:val="24"/>
                <w:highlight w:val="yellow"/>
              </w:rPr>
              <w:t>19 KONZERT 1 KLAVIERFASSUNG</w:t>
            </w:r>
          </w:p>
        </w:tc>
        <w:tc>
          <w:tcPr>
            <w:tcW w:w="2409" w:type="dxa"/>
          </w:tcPr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St. Florian</w:t>
            </w:r>
          </w:p>
        </w:tc>
      </w:tr>
      <w:tr w:rsidR="007F6701" w:rsidTr="007F6701">
        <w:tc>
          <w:tcPr>
            <w:tcW w:w="1570" w:type="dxa"/>
          </w:tcPr>
          <w:p w:rsidR="007F6701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SO, 20.11.</w:t>
            </w:r>
          </w:p>
          <w:p w:rsidR="007F6701" w:rsidRPr="00A163FC" w:rsidRDefault="007F6701" w:rsidP="00B5763A">
            <w:pPr>
              <w:rPr>
                <w:b/>
                <w:sz w:val="24"/>
                <w:szCs w:val="24"/>
              </w:rPr>
            </w:pPr>
          </w:p>
        </w:tc>
        <w:tc>
          <w:tcPr>
            <w:tcW w:w="6335" w:type="dxa"/>
          </w:tcPr>
          <w:p w:rsidR="007F6701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Uhr Einsingen St. Elisabeth</w:t>
            </w:r>
          </w:p>
          <w:p w:rsidR="007F6701" w:rsidRPr="00A163FC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Uhr CHOR-/ORCHESTERPROBE St. Elisabeth oder Kuppelsaal</w:t>
            </w:r>
          </w:p>
        </w:tc>
        <w:tc>
          <w:tcPr>
            <w:tcW w:w="2409" w:type="dxa"/>
          </w:tcPr>
          <w:p w:rsidR="007F6701" w:rsidRPr="007F6701" w:rsidRDefault="007F6701" w:rsidP="00B5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12F"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DI, 22.11.</w:t>
            </w:r>
          </w:p>
          <w:p w:rsidR="007F6701" w:rsidRDefault="007F6701" w:rsidP="00B5763A">
            <w:pPr>
              <w:rPr>
                <w:b/>
                <w:sz w:val="24"/>
                <w:szCs w:val="24"/>
              </w:rPr>
            </w:pPr>
          </w:p>
        </w:tc>
        <w:tc>
          <w:tcPr>
            <w:tcW w:w="6335" w:type="dxa"/>
          </w:tcPr>
          <w:p w:rsidR="007F6701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Einsingen nach Ansage</w:t>
            </w:r>
          </w:p>
          <w:p w:rsidR="007F6701" w:rsidRPr="00A163FC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Uhr CHOR-/ORCHESTERPROBE TU/Kuppelsaal</w:t>
            </w:r>
          </w:p>
        </w:tc>
        <w:tc>
          <w:tcPr>
            <w:tcW w:w="2409" w:type="dxa"/>
          </w:tcPr>
          <w:p w:rsidR="007F6701" w:rsidRPr="007F6701" w:rsidRDefault="007F6701" w:rsidP="00B57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712F">
              <w:rPr>
                <w:sz w:val="24"/>
                <w:szCs w:val="24"/>
              </w:rPr>
              <w:t>TU Kuppelsaal</w:t>
            </w:r>
          </w:p>
        </w:tc>
      </w:tr>
      <w:tr w:rsidR="007F6701" w:rsidTr="007F6701">
        <w:tc>
          <w:tcPr>
            <w:tcW w:w="1570" w:type="dxa"/>
          </w:tcPr>
          <w:p w:rsidR="007F6701" w:rsidRDefault="007F6701" w:rsidP="00B57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MI, 23.11.</w:t>
            </w:r>
          </w:p>
          <w:p w:rsidR="007F6701" w:rsidRDefault="007F6701" w:rsidP="00B5763A">
            <w:pPr>
              <w:rPr>
                <w:b/>
                <w:sz w:val="24"/>
                <w:szCs w:val="24"/>
              </w:rPr>
            </w:pPr>
          </w:p>
        </w:tc>
        <w:tc>
          <w:tcPr>
            <w:tcW w:w="6335" w:type="dxa"/>
          </w:tcPr>
          <w:p w:rsidR="007F6701" w:rsidRDefault="007F6701" w:rsidP="00B053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Einsingen nach Ansage</w:t>
            </w:r>
          </w:p>
          <w:p w:rsidR="007F6701" w:rsidRPr="00A163FC" w:rsidRDefault="007F6701" w:rsidP="00D72D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Uhr GENERALPROBE St. Elisabeth</w:t>
            </w:r>
          </w:p>
        </w:tc>
        <w:tc>
          <w:tcPr>
            <w:tcW w:w="2409" w:type="dxa"/>
          </w:tcPr>
          <w:p w:rsidR="007F6701" w:rsidRDefault="00FA712F" w:rsidP="00B053F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  <w:tr w:rsidR="007F6701" w:rsidTr="007F6701">
        <w:tc>
          <w:tcPr>
            <w:tcW w:w="1570" w:type="dxa"/>
          </w:tcPr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 w:rsidRPr="00D72DCE">
              <w:rPr>
                <w:b/>
                <w:sz w:val="24"/>
                <w:szCs w:val="24"/>
                <w:highlight w:val="yellow"/>
              </w:rPr>
              <w:t>FR, 25.11.</w:t>
            </w:r>
          </w:p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35" w:type="dxa"/>
          </w:tcPr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 w:rsidRPr="00D72DCE">
              <w:rPr>
                <w:b/>
                <w:sz w:val="24"/>
                <w:szCs w:val="24"/>
                <w:highlight w:val="yellow"/>
              </w:rPr>
              <w:t xml:space="preserve">16 Uhr Saalprobe im </w:t>
            </w:r>
            <w:proofErr w:type="spellStart"/>
            <w:r w:rsidRPr="00D72DCE">
              <w:rPr>
                <w:b/>
                <w:sz w:val="24"/>
                <w:szCs w:val="24"/>
                <w:highlight w:val="yellow"/>
              </w:rPr>
              <w:t>MuTh</w:t>
            </w:r>
            <w:proofErr w:type="spellEnd"/>
          </w:p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 w:rsidRPr="00D72DCE">
              <w:rPr>
                <w:b/>
                <w:sz w:val="24"/>
                <w:szCs w:val="24"/>
                <w:highlight w:val="yellow"/>
              </w:rPr>
              <w:t xml:space="preserve">20 Uhr KONZERT 2 ORCHESTERFASSUNG im </w:t>
            </w:r>
            <w:proofErr w:type="spellStart"/>
            <w:r w:rsidRPr="00D72DCE">
              <w:rPr>
                <w:b/>
                <w:sz w:val="24"/>
                <w:szCs w:val="24"/>
                <w:highlight w:val="yellow"/>
              </w:rPr>
              <w:t>MuTh</w:t>
            </w:r>
            <w:proofErr w:type="spellEnd"/>
          </w:p>
        </w:tc>
        <w:tc>
          <w:tcPr>
            <w:tcW w:w="2409" w:type="dxa"/>
          </w:tcPr>
          <w:p w:rsidR="007F6701" w:rsidRPr="007F6701" w:rsidRDefault="007F6701" w:rsidP="00B5763A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7F6701">
              <w:rPr>
                <w:sz w:val="24"/>
                <w:szCs w:val="24"/>
              </w:rPr>
              <w:t>MuTh</w:t>
            </w:r>
            <w:proofErr w:type="spellEnd"/>
          </w:p>
        </w:tc>
      </w:tr>
      <w:tr w:rsidR="007F6701" w:rsidTr="007F6701">
        <w:tc>
          <w:tcPr>
            <w:tcW w:w="1570" w:type="dxa"/>
          </w:tcPr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 w:rsidRPr="00D72DCE">
              <w:rPr>
                <w:b/>
                <w:sz w:val="24"/>
                <w:szCs w:val="24"/>
                <w:highlight w:val="yellow"/>
              </w:rPr>
              <w:t>SO, 27.11.</w:t>
            </w:r>
          </w:p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35" w:type="dxa"/>
          </w:tcPr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 w:rsidRPr="00D72DCE">
              <w:rPr>
                <w:b/>
                <w:sz w:val="24"/>
                <w:szCs w:val="24"/>
                <w:highlight w:val="yellow"/>
              </w:rPr>
              <w:t>15 Uhr Stellprobe in St. Elisabeth</w:t>
            </w:r>
          </w:p>
          <w:p w:rsidR="007F6701" w:rsidRPr="00D72DCE" w:rsidRDefault="007F6701" w:rsidP="00B5763A">
            <w:pPr>
              <w:rPr>
                <w:b/>
                <w:sz w:val="24"/>
                <w:szCs w:val="24"/>
                <w:highlight w:val="yellow"/>
              </w:rPr>
            </w:pPr>
            <w:r w:rsidRPr="00D72DCE">
              <w:rPr>
                <w:b/>
                <w:sz w:val="24"/>
                <w:szCs w:val="24"/>
                <w:highlight w:val="yellow"/>
              </w:rPr>
              <w:t>18 Uhr KONZERT 3 ORCHESTERFASSUNG in St. Elisabeth</w:t>
            </w:r>
          </w:p>
        </w:tc>
        <w:tc>
          <w:tcPr>
            <w:tcW w:w="2409" w:type="dxa"/>
          </w:tcPr>
          <w:p w:rsidR="007F6701" w:rsidRPr="00D72DCE" w:rsidRDefault="00FA712F" w:rsidP="00B5763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St. Elisabeth</w:t>
            </w:r>
          </w:p>
        </w:tc>
      </w:tr>
    </w:tbl>
    <w:p w:rsidR="00993893" w:rsidRDefault="00993893"/>
    <w:p w:rsidR="00A163FC" w:rsidRDefault="008C76B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63FC">
        <w:rPr>
          <w:sz w:val="24"/>
          <w:szCs w:val="24"/>
        </w:rPr>
        <w:t>Die Herbstproben sind 3-stündig angesetzt (Pause 20 min), damit in jeder Probe alles durchgesungen werden kann (manches wird genauer geprobt, manches einfach wiederholt)</w:t>
      </w:r>
      <w:r>
        <w:rPr>
          <w:sz w:val="24"/>
          <w:szCs w:val="24"/>
        </w:rPr>
        <w:t>. Sollten wir schon gut unterwegs sein, ist auch ein Probenende um 21.30 möglich.</w:t>
      </w:r>
    </w:p>
    <w:p w:rsidR="008C76BD" w:rsidRDefault="008C76BD">
      <w:pPr>
        <w:rPr>
          <w:sz w:val="24"/>
          <w:szCs w:val="24"/>
        </w:rPr>
      </w:pPr>
    </w:p>
    <w:p w:rsidR="008C76BD" w:rsidRDefault="008C76BD">
      <w:pPr>
        <w:rPr>
          <w:sz w:val="24"/>
          <w:szCs w:val="24"/>
        </w:rPr>
      </w:pPr>
      <w:r>
        <w:rPr>
          <w:sz w:val="24"/>
          <w:szCs w:val="24"/>
        </w:rPr>
        <w:t>- die Durchlaufproben (natürlich mit Korrekturen) sind bewusst auf Feiertage gelegt, damit wir jeweil</w:t>
      </w:r>
      <w:r w:rsidR="00FA712F">
        <w:rPr>
          <w:sz w:val="24"/>
          <w:szCs w:val="24"/>
        </w:rPr>
        <w:t>s</w:t>
      </w:r>
      <w:r>
        <w:rPr>
          <w:sz w:val="24"/>
          <w:szCs w:val="24"/>
        </w:rPr>
        <w:t xml:space="preserve"> etwas f</w:t>
      </w:r>
      <w:r w:rsidR="00FA712F">
        <w:rPr>
          <w:sz w:val="24"/>
          <w:szCs w:val="24"/>
        </w:rPr>
        <w:t>r</w:t>
      </w:r>
      <w:r>
        <w:rPr>
          <w:sz w:val="24"/>
          <w:szCs w:val="24"/>
        </w:rPr>
        <w:t>üher beginnen können und mit unseren Kräften besser haushalten können.</w:t>
      </w:r>
    </w:p>
    <w:p w:rsidR="00D72DCE" w:rsidRDefault="00D72DCE">
      <w:pPr>
        <w:rPr>
          <w:sz w:val="24"/>
          <w:szCs w:val="24"/>
        </w:rPr>
      </w:pPr>
    </w:p>
    <w:p w:rsidR="00DB2721" w:rsidRPr="00A163FC" w:rsidRDefault="00D72DCE">
      <w:pPr>
        <w:rPr>
          <w:sz w:val="24"/>
          <w:szCs w:val="24"/>
        </w:rPr>
      </w:pPr>
      <w:r>
        <w:rPr>
          <w:sz w:val="24"/>
          <w:szCs w:val="24"/>
        </w:rPr>
        <w:t>- ACHTUNG: Für die Chor-/Orchesterproben bzw. Konzert in St. Elisabeth brauchen wir im Vorfeld viele Helfer</w:t>
      </w:r>
      <w:r w:rsidR="00DB2721">
        <w:rPr>
          <w:sz w:val="24"/>
          <w:szCs w:val="24"/>
        </w:rPr>
        <w:t xml:space="preserve"> zwecks Bühnenaufbau.</w:t>
      </w:r>
      <w:bookmarkStart w:id="0" w:name="_GoBack"/>
      <w:bookmarkEnd w:id="0"/>
    </w:p>
    <w:sectPr w:rsidR="00DB2721" w:rsidRPr="00A163FC" w:rsidSect="009938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93893"/>
    <w:rsid w:val="00083335"/>
    <w:rsid w:val="00225849"/>
    <w:rsid w:val="003C215D"/>
    <w:rsid w:val="004C6C66"/>
    <w:rsid w:val="00645DB3"/>
    <w:rsid w:val="007F6701"/>
    <w:rsid w:val="00845430"/>
    <w:rsid w:val="008C76BD"/>
    <w:rsid w:val="00993893"/>
    <w:rsid w:val="00A163FC"/>
    <w:rsid w:val="00B24CC3"/>
    <w:rsid w:val="00B80650"/>
    <w:rsid w:val="00D72DCE"/>
    <w:rsid w:val="00DB2721"/>
    <w:rsid w:val="00FA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6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938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6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93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Nina Sevelda</cp:lastModifiedBy>
  <cp:revision>2</cp:revision>
  <dcterms:created xsi:type="dcterms:W3CDTF">2016-08-29T05:55:00Z</dcterms:created>
  <dcterms:modified xsi:type="dcterms:W3CDTF">2016-08-29T05:55:00Z</dcterms:modified>
</cp:coreProperties>
</file>